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F48" w:rsidRDefault="00BC7C92">
      <w:pPr>
        <w:pStyle w:val="a7"/>
        <w:spacing w:beforeAutospacing="0" w:after="0" w:afterAutospacing="0"/>
        <w:jc w:val="center"/>
        <w:rPr>
          <w:rFonts w:eastAsia="+mn-ea"/>
          <w:b/>
          <w:bCs/>
          <w:caps/>
          <w:color w:val="000000" w:themeColor="text1"/>
          <w:kern w:val="2"/>
          <w:sz w:val="28"/>
          <w:szCs w:val="28"/>
        </w:rPr>
      </w:pPr>
      <w:r>
        <w:rPr>
          <w:rFonts w:eastAsia="+mn-ea"/>
          <w:b/>
          <w:bCs/>
          <w:caps/>
          <w:color w:val="000000" w:themeColor="text1"/>
          <w:kern w:val="2"/>
          <w:sz w:val="28"/>
          <w:szCs w:val="28"/>
        </w:rPr>
        <w:t>Советы  педагога-психолога</w:t>
      </w:r>
    </w:p>
    <w:p w:rsidR="00347F48" w:rsidRDefault="00347F48">
      <w:pPr>
        <w:pStyle w:val="a7"/>
        <w:spacing w:beforeAutospacing="0" w:after="0" w:afterAutospacing="0"/>
        <w:jc w:val="center"/>
        <w:rPr>
          <w:rFonts w:eastAsia="+mn-ea"/>
          <w:b/>
          <w:bCs/>
          <w:i/>
          <w:iCs/>
          <w:caps/>
          <w:color w:val="000000" w:themeColor="text1"/>
          <w:kern w:val="2"/>
          <w:sz w:val="44"/>
          <w:szCs w:val="44"/>
        </w:rPr>
      </w:pPr>
    </w:p>
    <w:p w:rsidR="00347F48" w:rsidRDefault="00BC7C92">
      <w:pPr>
        <w:shd w:val="clear" w:color="auto" w:fill="FFFFFF"/>
        <w:spacing w:after="0" w:line="240" w:lineRule="auto"/>
        <w:jc w:val="center"/>
      </w:pPr>
      <w:r>
        <w:rPr>
          <w:rFonts w:ascii="Times New Roman" w:hAnsi="Times New Roman" w:cs="Times New Roman"/>
          <w:b/>
          <w:sz w:val="44"/>
          <w:szCs w:val="44"/>
        </w:rPr>
        <w:t>Рекомендации  родителям будущих первоклассников:</w:t>
      </w:r>
    </w:p>
    <w:p w:rsidR="00347F48" w:rsidRDefault="00BC7C92">
      <w:pPr>
        <w:shd w:val="clear" w:color="auto" w:fill="FFFFFF"/>
        <w:spacing w:after="0" w:line="240" w:lineRule="auto"/>
        <w:jc w:val="center"/>
      </w:pPr>
      <w:r>
        <w:rPr>
          <w:rFonts w:ascii="Times New Roman" w:hAnsi="Times New Roman" w:cs="Times New Roman"/>
          <w:b/>
          <w:sz w:val="44"/>
          <w:szCs w:val="44"/>
        </w:rPr>
        <w:t>«Игры и у</w:t>
      </w:r>
      <w:bookmarkStart w:id="0" w:name="__DdeLink__80_3185358986"/>
      <w:r>
        <w:rPr>
          <w:rFonts w:ascii="Times New Roman" w:hAnsi="Times New Roman" w:cs="Times New Roman"/>
          <w:b/>
          <w:sz w:val="44"/>
          <w:szCs w:val="44"/>
        </w:rPr>
        <w:t xml:space="preserve">пражнения  для подготовки </w:t>
      </w:r>
      <w:bookmarkEnd w:id="0"/>
      <w:r>
        <w:rPr>
          <w:rFonts w:ascii="Times New Roman" w:hAnsi="Times New Roman" w:cs="Times New Roman"/>
          <w:b/>
          <w:sz w:val="44"/>
          <w:szCs w:val="44"/>
        </w:rPr>
        <w:t>детей к школе».</w:t>
      </w:r>
    </w:p>
    <w:p w:rsidR="00347F48" w:rsidRDefault="00347F48">
      <w:pPr>
        <w:pStyle w:val="a7"/>
        <w:spacing w:beforeAutospacing="0" w:after="0" w:afterAutospacing="0"/>
        <w:ind w:firstLine="708"/>
        <w:jc w:val="center"/>
      </w:pPr>
    </w:p>
    <w:p w:rsidR="00347F48" w:rsidRDefault="00347F48">
      <w:pPr>
        <w:pStyle w:val="a7"/>
        <w:spacing w:beforeAutospacing="0" w:after="0" w:afterAutospacing="0"/>
        <w:jc w:val="center"/>
        <w:rPr>
          <w:rFonts w:eastAsia="+mn-ea"/>
          <w:b/>
          <w:bCs/>
          <w:i/>
          <w:iCs/>
          <w:caps/>
          <w:color w:val="000000" w:themeColor="text1"/>
          <w:kern w:val="2"/>
          <w:sz w:val="32"/>
          <w:szCs w:val="32"/>
        </w:rPr>
      </w:pPr>
    </w:p>
    <w:p w:rsidR="00347F48" w:rsidRDefault="00BC7C92">
      <w:pPr>
        <w:pStyle w:val="a7"/>
        <w:spacing w:beforeAutospacing="0" w:after="0" w:afterAutospacing="0"/>
        <w:jc w:val="center"/>
        <w:rPr>
          <w:rFonts w:eastAsia="+mn-ea"/>
          <w:b/>
          <w:bCs/>
          <w:i/>
          <w:iCs/>
          <w:caps/>
          <w:color w:val="000000" w:themeColor="text1"/>
          <w:kern w:val="2"/>
          <w:sz w:val="36"/>
          <w:szCs w:val="36"/>
        </w:rPr>
      </w:pPr>
      <w:r>
        <w:rPr>
          <w:rFonts w:eastAsia="+mn-ea"/>
          <w:b/>
          <w:bCs/>
          <w:i/>
          <w:iCs/>
          <w:caps/>
          <w:noProof/>
          <w:color w:val="000000" w:themeColor="text1"/>
          <w:kern w:val="2"/>
          <w:sz w:val="36"/>
          <w:szCs w:val="36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453072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3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7F48" w:rsidRDefault="00347F48">
      <w:pPr>
        <w:pStyle w:val="a7"/>
        <w:spacing w:beforeAutospacing="0" w:after="0" w:afterAutospacing="0"/>
        <w:jc w:val="center"/>
        <w:rPr>
          <w:rFonts w:eastAsia="+mn-ea"/>
          <w:b/>
          <w:bCs/>
          <w:i/>
          <w:iCs/>
          <w:caps/>
          <w:color w:val="000000" w:themeColor="text1"/>
          <w:kern w:val="2"/>
          <w:sz w:val="36"/>
          <w:szCs w:val="36"/>
        </w:rPr>
      </w:pPr>
    </w:p>
    <w:p w:rsidR="00347F48" w:rsidRDefault="00347F48">
      <w:pPr>
        <w:pStyle w:val="a7"/>
        <w:spacing w:beforeAutospacing="0" w:after="0" w:afterAutospacing="0"/>
        <w:rPr>
          <w:rFonts w:eastAsia="+mn-ea"/>
          <w:b/>
          <w:bCs/>
          <w:i/>
          <w:iCs/>
          <w:caps/>
          <w:color w:val="000000" w:themeColor="text1"/>
          <w:kern w:val="2"/>
          <w:sz w:val="36"/>
          <w:szCs w:val="36"/>
        </w:rPr>
      </w:pPr>
    </w:p>
    <w:p w:rsidR="00347F48" w:rsidRDefault="00347F48">
      <w:pPr>
        <w:pStyle w:val="a7"/>
        <w:spacing w:beforeAutospacing="0" w:after="0" w:afterAutospacing="0"/>
        <w:jc w:val="right"/>
        <w:rPr>
          <w:b/>
          <w:bCs/>
          <w:i/>
          <w:iCs/>
          <w:sz w:val="32"/>
          <w:szCs w:val="32"/>
        </w:rPr>
      </w:pPr>
    </w:p>
    <w:p w:rsidR="00347F48" w:rsidRDefault="00347F48">
      <w:pPr>
        <w:jc w:val="right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347F48" w:rsidRDefault="00347F48">
      <w:pPr>
        <w:jc w:val="right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347F48" w:rsidRDefault="00347F48">
      <w:pPr>
        <w:jc w:val="right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347F48" w:rsidRDefault="00347F48">
      <w:pPr>
        <w:jc w:val="right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347F48" w:rsidRDefault="00347F48">
      <w:pPr>
        <w:jc w:val="right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347F48" w:rsidRDefault="00BC7C92">
      <w:pPr>
        <w:spacing w:after="0" w:line="240" w:lineRule="auto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8"/>
          <w:szCs w:val="28"/>
          <w:lang w:eastAsia="ru-RU"/>
        </w:rPr>
        <w:t>Игры и упражнения, которые помогут подготовить ребёнка к школе.</w:t>
      </w:r>
    </w:p>
    <w:p w:rsidR="00347F48" w:rsidRDefault="00BC7C92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1. Для развития мыслительных операций: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анализа,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синтеза, обобщения, классификации можно использовать:</w:t>
      </w:r>
    </w:p>
    <w:p w:rsidR="00347F48" w:rsidRDefault="00BC7C92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«4 лишний» - выложите картинки с предметами (например: стол, шкаф, кровать, дверь) – спросите ребёнка, что лишнее и как можно назвать остальные предметы одним словом. Используйте разные наборы карт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инок.</w:t>
      </w:r>
    </w:p>
    <w:p w:rsidR="00347F48" w:rsidRDefault="00BC7C92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Игра «Разложи картинки и составь рассказ»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:п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еред ребёнком в произвольном порядке выкладываются 4-6(8) картинок с изображением различных ситуаций, связанных единым сюжетом. Предложите ребёнку сначала разложить картинки по порядку и составить рассказ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этой серии картинок.</w:t>
      </w:r>
    </w:p>
    <w:p w:rsidR="00347F48" w:rsidRDefault="00BC7C92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Задание «Установление закономерностей». Ребёнку предлагают</w:t>
      </w:r>
    </w:p>
    <w:p w:rsidR="00347F48" w:rsidRDefault="00BC7C92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таблица,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состоящую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9 клеток с изображением 8 предметов и просят сказать, какой предмет не нарисован.</w:t>
      </w:r>
    </w:p>
    <w:p w:rsidR="00347F48" w:rsidRDefault="00BC7C92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Ответьте на простые вопросы:</w:t>
      </w:r>
    </w:p>
    <w:p w:rsidR="00347F48" w:rsidRDefault="00BC7C92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больше – кот или коза?</w:t>
      </w:r>
    </w:p>
    <w:p w:rsidR="00347F48" w:rsidRDefault="00BC7C92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ём светло, а ночью?</w:t>
      </w:r>
    </w:p>
    <w:p w:rsidR="00347F48" w:rsidRDefault="00BC7C92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Небо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голубое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трава?</w:t>
      </w:r>
    </w:p>
    <w:p w:rsidR="00347F48" w:rsidRDefault="00BC7C92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Яблоки, груши, сливы – что это? Шкаф, стол, диван?</w:t>
      </w:r>
    </w:p>
    <w:p w:rsidR="00347F48" w:rsidRDefault="00BC7C92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Маленький кот – котёнок, маленькая собака…?</w:t>
      </w:r>
    </w:p>
    <w:p w:rsidR="00347F48" w:rsidRDefault="00BC7C92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 у всех автомобилей тормоза?</w:t>
      </w:r>
    </w:p>
    <w:p w:rsidR="00347F48" w:rsidRDefault="00BC7C92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Чем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похожи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молоток и топор? Кошка и мышка?</w:t>
      </w:r>
    </w:p>
    <w:p w:rsidR="00347F48" w:rsidRDefault="00BC7C92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 различаются гвоздь и винт?</w:t>
      </w:r>
    </w:p>
    <w:p w:rsidR="00347F48" w:rsidRDefault="00BC7C92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Собака бо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льше похожа на кошку или курицу? Чем?</w:t>
      </w:r>
    </w:p>
    <w:p w:rsidR="00347F48" w:rsidRDefault="00BC7C92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Назови транспортные средства, предметы одежды, мебели.</w:t>
      </w:r>
    </w:p>
    <w:p w:rsidR="00347F48" w:rsidRDefault="00347F4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47F48" w:rsidRDefault="00347F4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47F48" w:rsidRDefault="00347F4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47F48" w:rsidRDefault="00BC7C92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Для развития свой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ств сл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уховой памяти 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игры, упражнения, задания для развития: запоминание стихов, воспроизведение прочитанного или услышанного.</w:t>
      </w:r>
    </w:p>
    <w:p w:rsidR="00347F48" w:rsidRDefault="00347F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47F48" w:rsidRDefault="00BC7C92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3. Дл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я развития зрительной памяти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используйте игры, в которых нужно запоминать последовательность предметов. Например: выложите в ряд 5-8 карточек в любом порядке. Дайте ребёнку посмотреть 5-8 секунд. Закройте их листом бумаги. Попросите ребёнка рассказать, что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нарисовано на картинках.</w:t>
      </w:r>
    </w:p>
    <w:p w:rsidR="00347F48" w:rsidRDefault="00BC7C92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«Шапка-невидимка».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течение 3 секунд надо запомнить все предметы, собранные под шапкой, и затем перечислить их.</w:t>
      </w:r>
    </w:p>
    <w:p w:rsidR="00347F48" w:rsidRDefault="00BC7C92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Задание «Запомни слова по рисункам». Ребёнку предлагают слова и любые изображения предметов, связанные с данными словами по смыслу, просят запомнить слова по рисункам.</w:t>
      </w:r>
    </w:p>
    <w:p w:rsidR="00347F48" w:rsidRDefault="00BC7C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4. С целью развития свойств и видов внимания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рассматривать картины вместе с детьм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и, пересказывая, какие предметы на них нарисованы. </w:t>
      </w:r>
    </w:p>
    <w:p w:rsidR="00347F48" w:rsidRDefault="00BC7C92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5. Положительное эмоциональное отношение к школе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формировать через рассказывание, просмотр фильмов о школе, рассматривание картин о школе, игра «расскажи про школу». Побеседуйте с ребёнком о том, по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чему нужно идут в школу (учиться читать и писать, чтобы много знать, в будущем найти хорошую работу и т.д.), Что дети берут в школу? Как дети учатся? Где дети занимаются спортом, где едят.  А главное, объясните ребёнку, что если он чему-то ещё не научился,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 в школе у него обязательно всё получиться, потому что в школе детей учат, и необязательно всё уметь заранее (читать, писать). </w:t>
      </w:r>
    </w:p>
    <w:p w:rsidR="00347F48" w:rsidRDefault="00BC7C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Для развития мелкой моторики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подойдут графические диктанты, картинки, где нужно обводить контур предметов, штриховать, 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аскрашивать в определённой последовательности).</w:t>
      </w:r>
      <w:proofErr w:type="gramEnd"/>
    </w:p>
    <w:p w:rsidR="00347F48" w:rsidRDefault="00BC7C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Упражнения, облегчающие написание букв.</w:t>
      </w:r>
    </w:p>
    <w:p w:rsidR="00347F48" w:rsidRDefault="00BC7C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Для развития мелкой моторики и подготовки руки к письму.</w:t>
      </w:r>
    </w:p>
    <w:p w:rsidR="00347F48" w:rsidRDefault="00BC7C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Упражнение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Ладошки лежат на столе. Ребенок  поднимает пальцы по одному сначала на одной руке, затем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другой. Повторяет это упражнение в обратном порядке.</w:t>
      </w:r>
    </w:p>
    <w:p w:rsidR="00347F48" w:rsidRDefault="00BC7C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Упражнение 2.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Ладошки лежат на столе. Ребенок поочередно поднимает пальцы сразу на обеих руках, начиная с мизинца. </w:t>
      </w:r>
    </w:p>
    <w:p w:rsidR="00347F48" w:rsidRDefault="00BC7C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Упражнение 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 столе лежат 10 – 15 карандашей или счетных палочек. Одной рукой надо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обирать их  в кулак, беря по одной штуке, затем также по одной положить на стол (выполнять, не помогая второй рукой).</w:t>
      </w:r>
    </w:p>
    <w:p w:rsidR="00347F48" w:rsidRDefault="00BC7C92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7. Для развития воображения.</w:t>
      </w:r>
    </w:p>
    <w:p w:rsidR="00347F48" w:rsidRDefault="00BC7C92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Задание  «Кто больше придумает и нарисует».</w:t>
      </w:r>
    </w:p>
    <w:p w:rsidR="00347F48" w:rsidRDefault="00BC7C92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Ребёнку предлагается придумать и нарисовать как можно больше пре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дметов на основе геометрических фигур.</w:t>
      </w:r>
    </w:p>
    <w:p w:rsidR="00347F48" w:rsidRDefault="00BC7C92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Задание «Нарисуй сказку» Ребёнку читают сказку, после прочтения предлагают нарисовать иллюстрации к ней. </w:t>
      </w:r>
    </w:p>
    <w:p w:rsidR="00347F48" w:rsidRDefault="00347F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347F48" w:rsidRDefault="00BC7C92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ИГРЫ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РАЗВИТИЕ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ВНИМАНИЯ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</w:p>
    <w:p w:rsidR="00347F48" w:rsidRDefault="00BC7C92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«Найди одинаковые предметы».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Среди нескольких игрушек или предметов,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предлагается отыскать два одинаковых. Эта игра развивает способность быть внимательным и умение сравнивать.</w:t>
      </w:r>
    </w:p>
    <w:p w:rsidR="00347F48" w:rsidRDefault="00BC7C92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«Найди игрушку»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Взрослый описывает ребёнку какую – либо игрушку, находящуюся в комнате, ребёнок может задавать вопросы. Затем ребёнка просят найти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предмет, о котором шла речь.</w:t>
      </w:r>
    </w:p>
    <w:p w:rsidR="00347F48" w:rsidRDefault="00BC7C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«Добавь слово».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Ребёнок называет любую игрушку, вы повторяет это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добавляет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либо своё. Ребёнок повторяет первые 2 по порядку и называет своё и т. д.</w:t>
      </w:r>
    </w:p>
    <w:p w:rsidR="00347F48" w:rsidRDefault="00BC7C92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«Путаница».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Ребёнку предлагаются рисунки, содержащие несколько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наложенных одно на другое контурных изображений разных предметов,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животных и др. Необходимо как можно быстрее отыскать все замаскированные изображения.</w:t>
      </w:r>
    </w:p>
    <w:p w:rsidR="00347F48" w:rsidRDefault="00347F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47F48" w:rsidRDefault="00BC7C92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«Словесный ряд»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Называйте ребенку различные слова: стол, кровать, чашка, карандаш, медведь, вилка и 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Ребёнок внимательно слушает и хлопает в ладоши тогда, когда встретится слово, обозначающее, например, животное. Если малыш сбивается, повторите игру с начала.</w:t>
      </w:r>
    </w:p>
    <w:p w:rsidR="00347F48" w:rsidRDefault="00BC7C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другой раз предложите, чтобы ребенок вставал каждый раз, когда услышит слово, обозначающее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растение. Затем объедините первое и второе задания, т.е. малыш хлопает в ладоши, когда слышит слова, обозначающие животных, и встает при произнесении слов, обозначающих какое-либо растение. Такие и подобные им упражнения развивают внимательность, быстроту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распределения и переключения внимания, а кроме того, расширяют кругозор и познавательную активность ребенка.</w:t>
      </w:r>
    </w:p>
    <w:p w:rsidR="00347F48" w:rsidRDefault="00347F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</w:pPr>
    </w:p>
    <w:p w:rsidR="00347F48" w:rsidRDefault="00BC7C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Развиваем фонематический слух:</w:t>
      </w:r>
    </w:p>
    <w:p w:rsidR="00347F48" w:rsidRDefault="00BC7C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«назови  лишнее слово». Несколько раз повторите какое-то слово, а потом вместо него скажите другое, похожее. Реб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енок должен услышать и назвать это другое слово:</w:t>
      </w:r>
    </w:p>
    <w:p w:rsidR="00347F48" w:rsidRDefault="00BC7C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Гора, гора, гора, нора, гора, гора, пора, гора</w:t>
      </w:r>
    </w:p>
    <w:p w:rsidR="00347F48" w:rsidRDefault="00BC7C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Голос, голос, колос, голос, голос, голос, волос</w:t>
      </w:r>
    </w:p>
    <w:p w:rsidR="00347F48" w:rsidRDefault="00BC7C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Коса, коса, коса, коза, коса, коса, роса</w:t>
      </w:r>
    </w:p>
    <w:p w:rsidR="00347F48" w:rsidRDefault="00BC7C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Саша, Саша, Саша, Даша, Саша, каша, Саша</w:t>
      </w:r>
    </w:p>
    <w:p w:rsidR="00347F48" w:rsidRDefault="00BC7C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ребенок ошибается,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произносите ряды слов медленнее, обращайте внимание на звуковые различия.</w:t>
      </w:r>
    </w:p>
    <w:p w:rsidR="00347F48" w:rsidRDefault="00BC7C92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«назови звуки». Ребенок должен назвать первый и последний звуки в словах: стол, кошка, автобус, улитка…</w:t>
      </w:r>
    </w:p>
    <w:p w:rsidR="00347F48" w:rsidRDefault="00347F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47F48" w:rsidRDefault="00BC7C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Задание «Графический диктант».</w:t>
      </w:r>
    </w:p>
    <w:p w:rsidR="00347F48" w:rsidRDefault="00BC7C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Возьмите тетрадный ли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 в кл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етку. Простой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карандаш.</w:t>
      </w:r>
    </w:p>
    <w:p w:rsidR="00347F48" w:rsidRDefault="00BC7C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Инструкция: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Сейчас мы с тобой, будем рисовать разные узоры. Внимательно слушай меня, я буду говорить, на сколько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клеточек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какую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сторону ты должен проводить линию. Следующую линию надо начинать там, где кончается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предыдущая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 отрывая каранда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ша от бумаги. (Вместе с ребенком выяснить, где правая и где левая сторона,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показать на образце как проводить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линии вправо и влево.) </w:t>
      </w:r>
    </w:p>
    <w:p w:rsidR="00347F48" w:rsidRDefault="00BC7C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«Поставьте карандаш на  точку. Одна клетка вверх, одна направо. Одна вверх, одна направо. Одна клетка вниз, одна направо.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дна вниз, одна направо. Одна вверх, одна направо. Одна вверх, одна направо. А теперь сам продолжай рисовать тот же узор». </w:t>
      </w:r>
    </w:p>
    <w:p w:rsidR="00347F48" w:rsidRDefault="00347F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_GoBack"/>
      <w:bookmarkEnd w:id="1"/>
    </w:p>
    <w:p w:rsidR="00347F48" w:rsidRDefault="00347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47F48" w:rsidRDefault="00BC7C92">
      <w:pPr>
        <w:tabs>
          <w:tab w:val="left" w:pos="7140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Успехов, терпения и радости в общении с детьми!</w:t>
      </w:r>
    </w:p>
    <w:p w:rsidR="00347F48" w:rsidRDefault="00347F48">
      <w:pPr>
        <w:spacing w:after="0" w:line="240" w:lineRule="auto"/>
        <w:jc w:val="center"/>
      </w:pPr>
    </w:p>
    <w:sectPr w:rsidR="00347F48" w:rsidSect="00347F4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F48"/>
    <w:rsid w:val="00347F48"/>
    <w:rsid w:val="00BC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D2C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347F4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347F48"/>
    <w:pPr>
      <w:spacing w:after="140"/>
    </w:pPr>
  </w:style>
  <w:style w:type="paragraph" w:styleId="a5">
    <w:name w:val="List"/>
    <w:basedOn w:val="a4"/>
    <w:rsid w:val="00347F48"/>
    <w:rPr>
      <w:rFonts w:cs="Lucida Sans"/>
    </w:rPr>
  </w:style>
  <w:style w:type="paragraph" w:customStyle="1" w:styleId="Caption">
    <w:name w:val="Caption"/>
    <w:basedOn w:val="a"/>
    <w:qFormat/>
    <w:rsid w:val="00347F4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347F48"/>
    <w:pPr>
      <w:suppressLineNumbers/>
    </w:pPr>
    <w:rPr>
      <w:rFonts w:cs="Lucida Sans"/>
    </w:rPr>
  </w:style>
  <w:style w:type="paragraph" w:styleId="a7">
    <w:name w:val="Normal (Web)"/>
    <w:basedOn w:val="a"/>
    <w:uiPriority w:val="99"/>
    <w:unhideWhenUsed/>
    <w:qFormat/>
    <w:rsid w:val="000F0D2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1000</Words>
  <Characters>5702</Characters>
  <Application>Microsoft Office Word</Application>
  <DocSecurity>0</DocSecurity>
  <Lines>47</Lines>
  <Paragraphs>13</Paragraphs>
  <ScaleCrop>false</ScaleCrop>
  <Company/>
  <LinksUpToDate>false</LinksUpToDate>
  <CharactersWithSpaces>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2020-05-20T15:08:00Z</dcterms:created>
  <dcterms:modified xsi:type="dcterms:W3CDTF">2020-05-20T15:08:00Z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